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/>
  <w:body>
    <w:p w:rsidR="005D4C22" w:rsidRPr="00E2509F" w:rsidRDefault="001442EE" w:rsidP="005D4C22">
      <w:pPr>
        <w:pStyle w:val="a3"/>
        <w:jc w:val="center"/>
        <w:rPr>
          <w:rFonts w:ascii="Times New Roman" w:hAnsi="Times New Roman"/>
          <w:sz w:val="44"/>
          <w:szCs w:val="44"/>
          <w:lang w:eastAsia="ru-RU"/>
        </w:rPr>
      </w:pPr>
      <w:r>
        <w:rPr>
          <w:rFonts w:ascii="Segoe Print" w:hAnsi="Segoe Print"/>
          <w:b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149860</wp:posOffset>
            </wp:positionV>
            <wp:extent cx="1275715" cy="718820"/>
            <wp:effectExtent l="19050" t="0" r="0" b="0"/>
            <wp:wrapSquare wrapText="bothSides"/>
            <wp:docPr id="1" name="Рисунок 15" descr="C:\Users\User\Desktop\104511712_ukrascheni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User\Desktop\104511712_ukraschenie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C22" w:rsidRPr="00E2509F">
        <w:rPr>
          <w:rFonts w:ascii="Segoe Print" w:hAnsi="Segoe Print"/>
          <w:b/>
          <w:bCs/>
          <w:sz w:val="44"/>
          <w:szCs w:val="44"/>
          <w:lang w:eastAsia="ru-RU"/>
        </w:rPr>
        <w:t>Десять причин отдать ребёнка в музыкальную школу</w:t>
      </w:r>
    </w:p>
    <w:p w:rsidR="005D4C22" w:rsidRPr="00E2509F" w:rsidRDefault="005D4C22" w:rsidP="005D4C22">
      <w:pPr>
        <w:pStyle w:val="a3"/>
        <w:jc w:val="center"/>
        <w:rPr>
          <w:rFonts w:ascii="Book Antiqua" w:hAnsi="Book Antiqua"/>
          <w:i/>
          <w:sz w:val="28"/>
          <w:szCs w:val="28"/>
          <w:lang w:eastAsia="ru-RU"/>
        </w:rPr>
      </w:pPr>
      <w:r w:rsidRPr="00E2509F">
        <w:rPr>
          <w:rFonts w:ascii="Book Antiqua" w:hAnsi="Book Antiqua"/>
          <w:i/>
          <w:sz w:val="28"/>
          <w:szCs w:val="28"/>
          <w:lang w:eastAsia="ru-RU"/>
        </w:rPr>
        <w:t>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прочее, и прочее ...</w:t>
      </w:r>
    </w:p>
    <w:p w:rsidR="005D4C22" w:rsidRDefault="005D4C22" w:rsidP="005D4C22">
      <w:pPr>
        <w:pStyle w:val="a3"/>
        <w:jc w:val="center"/>
        <w:rPr>
          <w:rFonts w:ascii="Book Antiqua" w:hAnsi="Book Antiqua"/>
          <w:sz w:val="28"/>
          <w:szCs w:val="28"/>
          <w:lang w:eastAsia="ru-RU"/>
        </w:rPr>
      </w:pPr>
      <w:r w:rsidRPr="00D22BAD">
        <w:rPr>
          <w:rFonts w:ascii="Book Antiqua" w:hAnsi="Book Antiqua"/>
          <w:sz w:val="28"/>
          <w:szCs w:val="28"/>
          <w:lang w:eastAsia="ru-RU"/>
        </w:rPr>
        <w:t xml:space="preserve">Есть </w:t>
      </w:r>
      <w:r w:rsidRPr="00D22BAD">
        <w:rPr>
          <w:rFonts w:ascii="Book Antiqua" w:hAnsi="Book Antiqua"/>
          <w:b/>
          <w:sz w:val="36"/>
          <w:szCs w:val="36"/>
          <w:lang w:eastAsia="ru-RU"/>
        </w:rPr>
        <w:t>веские причины</w:t>
      </w:r>
      <w:r w:rsidRPr="00D22BAD">
        <w:rPr>
          <w:rFonts w:ascii="Book Antiqua" w:hAnsi="Book Antiqua"/>
          <w:sz w:val="28"/>
          <w:szCs w:val="28"/>
          <w:lang w:eastAsia="ru-RU"/>
        </w:rPr>
        <w:t xml:space="preserve"> всё это преодолеть и всё-таки учить музыке, и эти причины должны знать современные родители:</w:t>
      </w:r>
    </w:p>
    <w:p w:rsidR="005D4C22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8"/>
          <w:szCs w:val="28"/>
          <w:lang w:eastAsia="ru-RU"/>
        </w:rPr>
      </w:pP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1.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Играть – это следовать традиции. Музыке учили всех аристократов, русских и европейских. 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2.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Музыкальные занятия воспитывают волю и   дисциплину: заниматься на инструменте надо  постоянно, регулярно и без перерывов. 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273050</wp:posOffset>
            </wp:positionV>
            <wp:extent cx="1416685" cy="1565275"/>
            <wp:effectExtent l="19050" t="0" r="0" b="0"/>
            <wp:wrapSquare wrapText="bothSides"/>
            <wp:docPr id="2" name="Рисунок 39" descr="C:\Users\User\Desktop\0_9167b_7d1dc768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Users\User\Desktop\0_9167b_7d1dc768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09F">
        <w:rPr>
          <w:rFonts w:ascii="Book Antiqua" w:hAnsi="Book Antiqua"/>
          <w:b/>
          <w:sz w:val="24"/>
          <w:szCs w:val="24"/>
          <w:lang w:eastAsia="ru-RU"/>
        </w:rPr>
        <w:t>3.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Занимаясь музыкой, ребёнок развивает   математические способности. 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4.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Играющие и поющие лучше говорят и пишут, легче запоминают иностранные слова, быстрее усваивают грамматику. 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5.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Музыка структурна и иерархична. Понимание музыкальной иерархии облегчает понимание компьютера, тоже сплошь иерархичного и структурного.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6.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Музыкальные занятия развивают навыки общения</w:t>
      </w:r>
      <w:r>
        <w:rPr>
          <w:rFonts w:ascii="Book Antiqua" w:hAnsi="Book Antiqua"/>
          <w:sz w:val="24"/>
          <w:szCs w:val="24"/>
          <w:lang w:eastAsia="ru-RU"/>
        </w:rPr>
        <w:t xml:space="preserve"> (</w:t>
      </w:r>
      <w:r w:rsidRPr="00E2509F">
        <w:rPr>
          <w:rFonts w:ascii="Book Antiqua" w:hAnsi="Book Antiqua"/>
          <w:sz w:val="24"/>
          <w:szCs w:val="24"/>
          <w:lang w:eastAsia="ru-RU"/>
        </w:rPr>
        <w:t>коммуникативные навыки</w:t>
      </w:r>
      <w:r>
        <w:rPr>
          <w:rFonts w:ascii="Book Antiqua" w:hAnsi="Book Antiqua"/>
          <w:sz w:val="24"/>
          <w:szCs w:val="24"/>
          <w:lang w:eastAsia="ru-RU"/>
        </w:rPr>
        <w:t>).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7.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Музыканты мягкосердечны и одновременно мужественны. 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8.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Занятия музыкой приучают </w:t>
      </w:r>
      <w:r>
        <w:rPr>
          <w:rFonts w:ascii="Book Antiqua" w:hAnsi="Book Antiqua"/>
          <w:sz w:val="24"/>
          <w:szCs w:val="24"/>
          <w:lang w:eastAsia="ru-RU"/>
        </w:rPr>
        <w:t>выполнять работу в срок, воспитывают чувство ответственности.</w:t>
      </w:r>
    </w:p>
    <w:p w:rsidR="005D4C22" w:rsidRPr="00E2509F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9.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Музыкальные занятия воспитывают маленьких «цезарей», умеющих делать много дел сразу. </w:t>
      </w:r>
    </w:p>
    <w:p w:rsidR="005D4C22" w:rsidRDefault="005D4C22" w:rsidP="005D4C22">
      <w:pPr>
        <w:pStyle w:val="a3"/>
        <w:spacing w:line="360" w:lineRule="auto"/>
        <w:jc w:val="both"/>
        <w:rPr>
          <w:rFonts w:ascii="Book Antiqua" w:hAnsi="Book Antiqua"/>
          <w:sz w:val="24"/>
          <w:szCs w:val="24"/>
          <w:lang w:eastAsia="ru-RU"/>
        </w:rPr>
      </w:pPr>
      <w:r w:rsidRPr="00E2509F">
        <w:rPr>
          <w:rFonts w:ascii="Book Antiqua" w:hAnsi="Book Antiqua"/>
          <w:b/>
          <w:sz w:val="24"/>
          <w:szCs w:val="24"/>
          <w:lang w:eastAsia="ru-RU"/>
        </w:rPr>
        <w:t>10.</w:t>
      </w:r>
      <w:r w:rsidRPr="00E2509F">
        <w:rPr>
          <w:rFonts w:ascii="Book Antiqua" w:hAnsi="Book Antiqua"/>
          <w:sz w:val="24"/>
          <w:szCs w:val="24"/>
          <w:lang w:eastAsia="ru-RU"/>
        </w:rPr>
        <w:t xml:space="preserve"> И, наконец, музыка – наилучший путь к жизненному успеху. Почему? См. пункты 1-9.</w:t>
      </w:r>
    </w:p>
    <w:p w:rsidR="005D4C22" w:rsidRPr="006677B0" w:rsidRDefault="005D4C22" w:rsidP="005D4C22">
      <w:pPr>
        <w:pStyle w:val="a3"/>
        <w:jc w:val="right"/>
        <w:rPr>
          <w:rFonts w:ascii="Comic Sans MS" w:hAnsi="Comic Sans MS"/>
          <w:b/>
          <w:i/>
          <w:szCs w:val="24"/>
        </w:rPr>
      </w:pPr>
      <w:proofErr w:type="spellStart"/>
      <w:r w:rsidRPr="006677B0">
        <w:rPr>
          <w:rFonts w:ascii="Comic Sans MS" w:hAnsi="Comic Sans MS"/>
          <w:b/>
          <w:i/>
          <w:szCs w:val="24"/>
        </w:rPr>
        <w:t>Кирнарская</w:t>
      </w:r>
      <w:proofErr w:type="spellEnd"/>
      <w:r w:rsidRPr="006677B0">
        <w:rPr>
          <w:rFonts w:ascii="Comic Sans MS" w:hAnsi="Comic Sans MS"/>
          <w:b/>
          <w:i/>
          <w:szCs w:val="24"/>
        </w:rPr>
        <w:t xml:space="preserve"> Д.К. </w:t>
      </w:r>
    </w:p>
    <w:p w:rsidR="005D4C22" w:rsidRDefault="005D4C22" w:rsidP="005D4C22">
      <w:pPr>
        <w:pStyle w:val="a3"/>
        <w:jc w:val="right"/>
        <w:rPr>
          <w:rFonts w:ascii="Comic Sans MS" w:hAnsi="Comic Sans MS"/>
          <w:i/>
          <w:szCs w:val="24"/>
        </w:rPr>
      </w:pPr>
      <w:r>
        <w:rPr>
          <w:rFonts w:ascii="Comic Sans MS" w:hAnsi="Comic Sans MS"/>
          <w:i/>
          <w:szCs w:val="24"/>
        </w:rPr>
        <w:t xml:space="preserve">                                               </w:t>
      </w:r>
      <w:r w:rsidRPr="00602654">
        <w:rPr>
          <w:rFonts w:ascii="Comic Sans MS" w:hAnsi="Comic Sans MS"/>
          <w:i/>
          <w:szCs w:val="24"/>
        </w:rPr>
        <w:t xml:space="preserve">доктор искусствоведения, </w:t>
      </w:r>
    </w:p>
    <w:p w:rsidR="005D4C22" w:rsidRDefault="005D4C22" w:rsidP="005D4C22">
      <w:pPr>
        <w:pStyle w:val="a3"/>
        <w:jc w:val="right"/>
        <w:rPr>
          <w:rFonts w:ascii="Comic Sans MS" w:hAnsi="Comic Sans MS"/>
          <w:i/>
          <w:szCs w:val="24"/>
        </w:rPr>
      </w:pPr>
      <w:r w:rsidRPr="00602654">
        <w:rPr>
          <w:rFonts w:ascii="Comic Sans MS" w:hAnsi="Comic Sans MS"/>
          <w:i/>
          <w:szCs w:val="24"/>
        </w:rPr>
        <w:t>доктор психологических наук, </w:t>
      </w:r>
    </w:p>
    <w:p w:rsidR="005D4C22" w:rsidRDefault="005D4C22" w:rsidP="005D4C22">
      <w:pPr>
        <w:pStyle w:val="a3"/>
        <w:jc w:val="right"/>
        <w:rPr>
          <w:rFonts w:ascii="Comic Sans MS" w:hAnsi="Comic Sans MS"/>
          <w:i/>
          <w:szCs w:val="24"/>
        </w:rPr>
      </w:pPr>
      <w:r w:rsidRPr="00602654">
        <w:rPr>
          <w:rFonts w:ascii="Comic Sans MS" w:hAnsi="Comic Sans MS"/>
          <w:i/>
          <w:szCs w:val="24"/>
        </w:rPr>
        <w:t xml:space="preserve">проректор Российской академии </w:t>
      </w:r>
    </w:p>
    <w:p w:rsidR="00E46D29" w:rsidRDefault="005D4C22" w:rsidP="005D4C22">
      <w:pPr>
        <w:jc w:val="right"/>
      </w:pPr>
      <w:r w:rsidRPr="00602654">
        <w:rPr>
          <w:rFonts w:ascii="Comic Sans MS" w:hAnsi="Comic Sans MS"/>
          <w:i/>
          <w:szCs w:val="24"/>
        </w:rPr>
        <w:t xml:space="preserve">музыки им. </w:t>
      </w:r>
      <w:proofErr w:type="spellStart"/>
      <w:r w:rsidRPr="00602654">
        <w:rPr>
          <w:rFonts w:ascii="Comic Sans MS" w:hAnsi="Comic Sans MS"/>
          <w:i/>
          <w:szCs w:val="24"/>
        </w:rPr>
        <w:t>Гнесиных</w:t>
      </w:r>
      <w:proofErr w:type="spellEnd"/>
    </w:p>
    <w:sectPr w:rsidR="00E46D29" w:rsidSect="00A14071">
      <w:pgSz w:w="11906" w:h="16838"/>
      <w:pgMar w:top="1134" w:right="850" w:bottom="1134" w:left="1701" w:header="708" w:footer="708" w:gutter="0"/>
      <w:pgBorders w:offsetFrom="page">
        <w:top w:val="musicNotes" w:sz="16" w:space="24" w:color="FF66CC"/>
        <w:left w:val="musicNotes" w:sz="16" w:space="24" w:color="FF66CC"/>
        <w:bottom w:val="musicNotes" w:sz="16" w:space="24" w:color="FF66CC"/>
        <w:right w:val="musicNotes" w:sz="16" w:space="24" w:color="FF66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5D4C22"/>
    <w:rsid w:val="0009558A"/>
    <w:rsid w:val="001442EE"/>
    <w:rsid w:val="005D4C22"/>
    <w:rsid w:val="00A14071"/>
    <w:rsid w:val="00E4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,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22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C22"/>
    <w:pPr>
      <w:spacing w:after="0" w:line="240" w:lineRule="auto"/>
    </w:pPr>
    <w:rPr>
      <w:rFonts w:ascii="Constantia" w:eastAsia="Constantia" w:hAnsi="Constant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2015-12-20T07:41:00Z</dcterms:created>
  <dcterms:modified xsi:type="dcterms:W3CDTF">2015-12-20T07:49:00Z</dcterms:modified>
</cp:coreProperties>
</file>